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FA901" w14:textId="77777777" w:rsidR="00D45EE5" w:rsidRPr="007D453E" w:rsidRDefault="00AA5E0C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 Narrow" w:hAnsi="Arial Narrow" w:cs="Arial"/>
          <w:b/>
          <w:smallCaps/>
          <w:sz w:val="24"/>
          <w:szCs w:val="24"/>
        </w:rPr>
      </w:pPr>
      <w:r w:rsidRPr="007D453E">
        <w:rPr>
          <w:rFonts w:ascii="Arial Narrow" w:hAnsi="Arial Narrow" w:cs="Arial"/>
          <w:b/>
          <w:smallCaps/>
          <w:color w:val="000000" w:themeColor="text1"/>
          <w:sz w:val="24"/>
          <w:szCs w:val="24"/>
        </w:rPr>
        <w:t>Dirección de Estado Abierto, Estudios y Evaluación</w:t>
      </w:r>
    </w:p>
    <w:p w14:paraId="7B9358C3" w14:textId="096C909B" w:rsidR="00D45EE5" w:rsidRPr="007D453E" w:rsidRDefault="00AA5E0C">
      <w:pPr>
        <w:spacing w:before="120"/>
        <w:ind w:right="6"/>
        <w:jc w:val="right"/>
        <w:rPr>
          <w:rFonts w:ascii="Arial Narrow" w:hAnsi="Arial Narrow" w:cs="Arial"/>
          <w:sz w:val="22"/>
          <w:szCs w:val="22"/>
        </w:rPr>
      </w:pPr>
      <w:r w:rsidRPr="007D453E">
        <w:rPr>
          <w:rFonts w:ascii="Arial Narrow" w:hAnsi="Arial Narrow" w:cs="Arial"/>
          <w:sz w:val="22"/>
          <w:szCs w:val="22"/>
        </w:rPr>
        <w:t xml:space="preserve">Ciudad de México, </w:t>
      </w:r>
      <w:r w:rsidR="005B0F58">
        <w:rPr>
          <w:rFonts w:ascii="Arial Narrow" w:hAnsi="Arial Narrow" w:cs="Arial"/>
          <w:sz w:val="22"/>
          <w:szCs w:val="22"/>
        </w:rPr>
        <w:t>23</w:t>
      </w:r>
      <w:r w:rsidRPr="007D453E">
        <w:rPr>
          <w:rFonts w:ascii="Arial Narrow" w:hAnsi="Arial Narrow" w:cs="Arial"/>
          <w:sz w:val="22"/>
          <w:szCs w:val="22"/>
        </w:rPr>
        <w:t xml:space="preserve"> de </w:t>
      </w:r>
      <w:r w:rsidR="00EA20A0" w:rsidRPr="007D453E">
        <w:rPr>
          <w:rFonts w:ascii="Arial Narrow" w:hAnsi="Arial Narrow" w:cs="Arial"/>
          <w:sz w:val="22"/>
          <w:szCs w:val="22"/>
        </w:rPr>
        <w:t>mayo</w:t>
      </w:r>
      <w:r w:rsidRPr="007D453E">
        <w:rPr>
          <w:rFonts w:ascii="Arial Narrow" w:hAnsi="Arial Narrow" w:cs="Arial"/>
          <w:sz w:val="22"/>
          <w:szCs w:val="22"/>
        </w:rPr>
        <w:t xml:space="preserve"> de 2020</w:t>
      </w:r>
    </w:p>
    <w:p w14:paraId="5EC12307" w14:textId="77777777" w:rsidR="00D45EE5" w:rsidRPr="004D2411" w:rsidRDefault="00D45EE5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63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29"/>
        <w:gridCol w:w="8310"/>
      </w:tblGrid>
      <w:tr w:rsidR="00D45EE5" w:rsidRPr="0092256C" w14:paraId="1D7ED3F5" w14:textId="77777777" w:rsidTr="0092256C">
        <w:trPr>
          <w:trHeight w:val="460"/>
        </w:trPr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9BCDA" w14:textId="124BD554" w:rsidR="00D45EE5" w:rsidRPr="0092256C" w:rsidRDefault="00AA5E0C" w:rsidP="00631784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Conferencia de </w:t>
            </w:r>
            <w:r w:rsidR="007F4FF6"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>p</w:t>
            </w:r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rensa vespertina COVID19 </w:t>
            </w:r>
            <w:r w:rsidR="00631784"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de la </w:t>
            </w:r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>Secretaría de Salud del Gobierno Federal</w:t>
            </w:r>
          </w:p>
        </w:tc>
      </w:tr>
      <w:tr w:rsidR="00616542" w:rsidRPr="0092256C" w14:paraId="340190AF" w14:textId="77777777" w:rsidTr="00FE5C59"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9632E6" w14:textId="77777777" w:rsidR="00D45EE5" w:rsidRPr="0092256C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B73AE" w14:textId="4B883BF2" w:rsidR="00D45EE5" w:rsidRPr="0092256C" w:rsidRDefault="00631784" w:rsidP="00631784">
            <w:pPr>
              <w:rPr>
                <w:rFonts w:ascii="Arial Narrow" w:hAnsi="Arial Narrow" w:cs="Arial"/>
                <w:sz w:val="22"/>
                <w:szCs w:val="22"/>
              </w:rPr>
            </w:pPr>
            <w:r w:rsidRPr="0092256C">
              <w:rPr>
                <w:rFonts w:ascii="Arial Narrow" w:eastAsia="Arial" w:hAnsi="Arial Narrow" w:cs="Arial"/>
                <w:sz w:val="22"/>
                <w:szCs w:val="22"/>
              </w:rPr>
              <w:t>2</w:t>
            </w:r>
            <w:r w:rsidR="005B0F58">
              <w:rPr>
                <w:rFonts w:ascii="Arial Narrow" w:eastAsia="Arial" w:hAnsi="Arial Narrow" w:cs="Arial"/>
                <w:sz w:val="22"/>
                <w:szCs w:val="22"/>
              </w:rPr>
              <w:t>3</w:t>
            </w:r>
            <w:r w:rsidR="00AA5E0C" w:rsidRPr="0092256C">
              <w:rPr>
                <w:rFonts w:ascii="Arial Narrow" w:eastAsia="Arial" w:hAnsi="Arial Narrow" w:cs="Arial"/>
                <w:sz w:val="22"/>
                <w:szCs w:val="22"/>
              </w:rPr>
              <w:t xml:space="preserve"> de </w:t>
            </w:r>
            <w:r w:rsidR="00EA20A0" w:rsidRPr="0092256C">
              <w:rPr>
                <w:rFonts w:ascii="Arial Narrow" w:eastAsia="Arial" w:hAnsi="Arial Narrow" w:cs="Arial"/>
                <w:sz w:val="22"/>
                <w:szCs w:val="22"/>
              </w:rPr>
              <w:t>mayo</w:t>
            </w:r>
            <w:r w:rsidR="00AA5E0C" w:rsidRPr="0092256C">
              <w:rPr>
                <w:rFonts w:ascii="Arial Narrow" w:eastAsia="Arial" w:hAnsi="Arial Narrow" w:cs="Arial"/>
                <w:sz w:val="22"/>
                <w:szCs w:val="22"/>
              </w:rPr>
              <w:t xml:space="preserve"> de 2020. De 19:00 a 20:00 horas.</w:t>
            </w:r>
          </w:p>
        </w:tc>
      </w:tr>
      <w:tr w:rsidR="00616542" w:rsidRPr="0092256C" w14:paraId="1CE30827" w14:textId="77777777" w:rsidTr="00FE5C59">
        <w:trPr>
          <w:trHeight w:val="263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86570" w14:textId="77777777" w:rsidR="00D45EE5" w:rsidRPr="0092256C" w:rsidRDefault="00AA5E0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847B0" w14:textId="58DF1DA7" w:rsidR="00D45EE5" w:rsidRPr="0092256C" w:rsidRDefault="007F4FF6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 w:rsidRPr="0092256C">
              <w:rPr>
                <w:rFonts w:ascii="Arial Narrow" w:eastAsia="Arial" w:hAnsi="Arial Narrow" w:cs="Arial"/>
                <w:sz w:val="22"/>
                <w:szCs w:val="22"/>
              </w:rPr>
              <w:t xml:space="preserve">Conferencia de prensa de la </w:t>
            </w:r>
            <w:r w:rsidR="00AA5E0C" w:rsidRPr="0092256C">
              <w:rPr>
                <w:rFonts w:ascii="Arial Narrow" w:eastAsia="Arial" w:hAnsi="Arial Narrow" w:cs="Arial"/>
                <w:sz w:val="22"/>
                <w:szCs w:val="22"/>
              </w:rPr>
              <w:t>Secretaría de Salud</w:t>
            </w:r>
            <w:r w:rsidRPr="0092256C">
              <w:rPr>
                <w:rFonts w:ascii="Arial Narrow" w:eastAsia="Arial" w:hAnsi="Arial Narrow" w:cs="Arial"/>
                <w:sz w:val="22"/>
                <w:szCs w:val="22"/>
              </w:rPr>
              <w:t xml:space="preserve"> y</w:t>
            </w:r>
            <w:r w:rsidR="00AA5E0C" w:rsidRPr="0092256C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AA5E0C" w:rsidRPr="0092256C">
              <w:rPr>
                <w:rFonts w:ascii="Arial Narrow" w:hAnsi="Arial Narrow" w:cs="Arial"/>
                <w:sz w:val="22"/>
                <w:szCs w:val="22"/>
              </w:rPr>
              <w:t>Comunicado Técnico Diario</w:t>
            </w:r>
            <w:r w:rsidR="005374AF" w:rsidRPr="0092256C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AA5E0C" w:rsidRPr="0092256C">
              <w:rPr>
                <w:rFonts w:ascii="Arial Narrow" w:hAnsi="Arial Narrow" w:cs="Arial"/>
                <w:sz w:val="22"/>
                <w:szCs w:val="22"/>
              </w:rPr>
              <w:t>COVID19</w:t>
            </w:r>
            <w:r w:rsidR="005374AF" w:rsidRPr="0092256C">
              <w:rPr>
                <w:rFonts w:ascii="Arial Narrow" w:hAnsi="Arial Narrow" w:cs="Arial"/>
                <w:sz w:val="22"/>
                <w:szCs w:val="22"/>
              </w:rPr>
              <w:t xml:space="preserve"> México</w:t>
            </w:r>
            <w:r w:rsidR="00AA5E0C" w:rsidRPr="0092256C">
              <w:rPr>
                <w:rFonts w:ascii="Arial Narrow" w:hAnsi="Arial Narrow" w:cs="Arial"/>
                <w:sz w:val="22"/>
                <w:szCs w:val="22"/>
              </w:rPr>
              <w:t>.</w:t>
            </w:r>
          </w:p>
        </w:tc>
      </w:tr>
      <w:tr w:rsidR="00616542" w:rsidRPr="0092256C" w14:paraId="2B9F6E3A" w14:textId="77777777" w:rsidTr="00FE5C59">
        <w:trPr>
          <w:trHeight w:val="567"/>
        </w:trPr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BC7225" w14:textId="77777777" w:rsidR="00176CAF" w:rsidRPr="0092256C" w:rsidRDefault="00176CAF" w:rsidP="00176CAF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3D532" w14:textId="1FAF55B4" w:rsidR="00176CAF" w:rsidRPr="0092256C" w:rsidRDefault="00176CAF" w:rsidP="00176CAF">
            <w:pPr>
              <w:spacing w:after="120"/>
              <w:jc w:val="both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92256C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Nivel Mundial:</w:t>
            </w:r>
          </w:p>
          <w:p w14:paraId="6EB495D2" w14:textId="1FFAF641" w:rsidR="00F904CD" w:rsidRPr="0092256C" w:rsidRDefault="00176CAF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>Total de casos</w:t>
            </w:r>
            <w:r w:rsidR="008D43C7" w:rsidRPr="0092256C">
              <w:rPr>
                <w:rFonts w:ascii="Arial Narrow" w:eastAsia="Arial" w:hAnsi="Arial Narrow" w:cs="Arial"/>
                <w:bCs/>
              </w:rPr>
              <w:t xml:space="preserve"> confirmados</w:t>
            </w:r>
            <w:r w:rsidRPr="0092256C">
              <w:rPr>
                <w:rFonts w:ascii="Arial Narrow" w:eastAsia="Arial" w:hAnsi="Arial Narrow" w:cs="Arial"/>
                <w:bCs/>
              </w:rPr>
              <w:t>:</w:t>
            </w:r>
            <w:r w:rsidRPr="0092256C">
              <w:rPr>
                <w:rFonts w:ascii="Arial Narrow" w:eastAsia="Arial" w:hAnsi="Arial Narrow" w:cs="Arial"/>
                <w:b/>
              </w:rPr>
              <w:t xml:space="preserve"> </w:t>
            </w:r>
            <w:r w:rsidR="00CE2A5D">
              <w:rPr>
                <w:rFonts w:ascii="Arial Narrow" w:eastAsia="Arial" w:hAnsi="Arial Narrow" w:cs="Arial"/>
                <w:b/>
              </w:rPr>
              <w:t>5’103,006</w:t>
            </w:r>
            <w:r w:rsidR="009827F6" w:rsidRPr="0092256C">
              <w:rPr>
                <w:rFonts w:ascii="Arial Narrow" w:eastAsia="Arial" w:hAnsi="Arial Narrow" w:cs="Arial"/>
                <w:bCs/>
              </w:rPr>
              <w:t xml:space="preserve"> </w:t>
            </w:r>
            <w:r w:rsidR="00CE2A5D" w:rsidRPr="0092256C">
              <w:rPr>
                <w:rFonts w:ascii="Arial Narrow" w:eastAsia="Arial" w:hAnsi="Arial Narrow" w:cs="Arial"/>
                <w:bCs/>
              </w:rPr>
              <w:t>(109,536</w:t>
            </w:r>
            <w:r w:rsidR="00CE2A5D">
              <w:rPr>
                <w:rFonts w:ascii="Arial Narrow" w:eastAsia="Arial" w:hAnsi="Arial Narrow" w:cs="Arial"/>
                <w:bCs/>
              </w:rPr>
              <w:t xml:space="preserve"> </w:t>
            </w:r>
            <w:r w:rsidR="009827F6" w:rsidRPr="0092256C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1C30067" w14:textId="42FC323A" w:rsidR="0074413B" w:rsidRPr="0092256C" w:rsidRDefault="0074413B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 xml:space="preserve">Total de casos </w:t>
            </w:r>
            <w:r w:rsidRPr="0092256C">
              <w:rPr>
                <w:rFonts w:ascii="Arial Narrow" w:eastAsia="Arial" w:hAnsi="Arial Narrow" w:cs="Arial"/>
              </w:rPr>
              <w:t>ocurridos los últimos 14 días:</w:t>
            </w:r>
            <w:r w:rsidR="00B92C49" w:rsidRPr="0092256C">
              <w:rPr>
                <w:rFonts w:ascii="Arial Narrow" w:eastAsia="Arial" w:hAnsi="Arial Narrow" w:cs="Arial"/>
              </w:rPr>
              <w:t xml:space="preserve"> </w:t>
            </w:r>
            <w:r w:rsidR="00CE2A5D" w:rsidRPr="00CE2A5D">
              <w:rPr>
                <w:rFonts w:ascii="Arial Narrow" w:eastAsia="Arial" w:hAnsi="Arial Narrow" w:cs="Arial"/>
                <w:b/>
                <w:bCs/>
              </w:rPr>
              <w:t>1’247,276</w:t>
            </w:r>
            <w:r w:rsidR="009827F6" w:rsidRPr="0092256C">
              <w:rPr>
                <w:rFonts w:ascii="Arial Narrow" w:eastAsia="Arial" w:hAnsi="Arial Narrow" w:cs="Arial"/>
              </w:rPr>
              <w:t xml:space="preserve"> </w:t>
            </w:r>
            <w:r w:rsidR="00CE2A5D" w:rsidRPr="0092256C">
              <w:rPr>
                <w:rFonts w:ascii="Arial Narrow" w:eastAsia="Arial" w:hAnsi="Arial Narrow" w:cs="Arial"/>
              </w:rPr>
              <w:t>(13,691</w:t>
            </w:r>
            <w:r w:rsidR="009827F6" w:rsidRPr="0092256C">
              <w:rPr>
                <w:rFonts w:ascii="Arial Narrow" w:eastAsia="Arial" w:hAnsi="Arial Narrow" w:cs="Arial"/>
              </w:rPr>
              <w:t>+ que ayer).</w:t>
            </w:r>
          </w:p>
          <w:p w14:paraId="7AB76363" w14:textId="23F7B2C6" w:rsidR="002E3DDF" w:rsidRPr="0092256C" w:rsidRDefault="0074413B" w:rsidP="00B860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 xml:space="preserve">Tasa de letalidad: </w:t>
            </w:r>
            <w:r w:rsidR="00CE2A5D">
              <w:rPr>
                <w:rFonts w:ascii="Arial Narrow" w:eastAsia="Arial" w:hAnsi="Arial Narrow" w:cs="Arial"/>
                <w:bCs/>
              </w:rPr>
              <w:t>6.5</w:t>
            </w:r>
            <w:r w:rsidRPr="0092256C">
              <w:rPr>
                <w:rFonts w:ascii="Arial Narrow" w:eastAsia="Arial" w:hAnsi="Arial Narrow" w:cs="Arial"/>
                <w:bCs/>
              </w:rPr>
              <w:t>%.</w:t>
            </w:r>
          </w:p>
          <w:p w14:paraId="738F6018" w14:textId="7D0025A5" w:rsidR="00B8608B" w:rsidRPr="0092256C" w:rsidRDefault="00CE2A5D" w:rsidP="00B8608B">
            <w:pPr>
              <w:spacing w:after="120"/>
              <w:jc w:val="center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 Narrow" w:eastAsia="Arial" w:hAnsi="Arial Narrow" w:cs="Arial"/>
                <w:b/>
                <w:bCs/>
                <w:noProof/>
                <w:sz w:val="22"/>
                <w:szCs w:val="22"/>
                <w:u w:val="single"/>
              </w:rPr>
              <w:drawing>
                <wp:inline distT="0" distB="0" distL="0" distR="0" wp14:anchorId="1E5E5694" wp14:editId="181BC924">
                  <wp:extent cx="4115435" cy="2646045"/>
                  <wp:effectExtent l="0" t="0" r="0" b="190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435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4827E5" w14:textId="7B728619" w:rsidR="00176CAF" w:rsidRPr="0092256C" w:rsidRDefault="00176CAF" w:rsidP="00B8608B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92256C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>México:</w:t>
            </w:r>
          </w:p>
          <w:p w14:paraId="122F6086" w14:textId="2D1388A8" w:rsidR="00176CAF" w:rsidRPr="0092256C" w:rsidRDefault="00CE2A5D" w:rsidP="001D598B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>Total</w:t>
            </w:r>
            <w:r w:rsidR="005C6ED0">
              <w:rPr>
                <w:rFonts w:ascii="Arial Narrow" w:eastAsia="Arial" w:hAnsi="Arial Narrow" w:cs="Arial"/>
                <w:bCs/>
              </w:rPr>
              <w:t>,</w:t>
            </w:r>
            <w:r w:rsidR="00176CAF" w:rsidRPr="0092256C">
              <w:rPr>
                <w:rFonts w:ascii="Arial Narrow" w:eastAsia="Arial" w:hAnsi="Arial Narrow" w:cs="Arial"/>
                <w:bCs/>
              </w:rPr>
              <w:t xml:space="preserve"> de casos confirmados:</w:t>
            </w:r>
            <w:r>
              <w:rPr>
                <w:rFonts w:ascii="Arial Narrow" w:eastAsia="Arial" w:hAnsi="Arial Narrow" w:cs="Arial"/>
                <w:bCs/>
              </w:rPr>
              <w:t xml:space="preserve"> </w:t>
            </w:r>
            <w:r w:rsidRPr="00CE2A5D">
              <w:rPr>
                <w:rFonts w:ascii="Arial Narrow" w:eastAsia="Arial" w:hAnsi="Arial Narrow" w:cs="Arial"/>
                <w:b/>
              </w:rPr>
              <w:t>65,856</w:t>
            </w:r>
            <w:r w:rsidRPr="0092256C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>(3,329</w:t>
            </w:r>
            <w:r w:rsidR="00E411D4" w:rsidRPr="0092256C">
              <w:rPr>
                <w:rFonts w:ascii="Arial Narrow" w:eastAsia="Arial" w:hAnsi="Arial Narrow" w:cs="Arial"/>
                <w:bCs/>
              </w:rPr>
              <w:t xml:space="preserve"> </w:t>
            </w:r>
            <w:r w:rsidR="00176CAF" w:rsidRPr="0092256C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3E96B079" w14:textId="4EE943EC" w:rsidR="00176CAF" w:rsidRPr="0092256C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>Total,</w:t>
            </w:r>
            <w:r w:rsidR="00176CAF" w:rsidRPr="0092256C">
              <w:rPr>
                <w:rFonts w:ascii="Arial Narrow" w:eastAsia="Arial" w:hAnsi="Arial Narrow" w:cs="Arial"/>
                <w:bCs/>
              </w:rPr>
              <w:t xml:space="preserve"> de </w:t>
            </w:r>
            <w:r w:rsidR="00625FDD" w:rsidRPr="0092256C">
              <w:rPr>
                <w:rFonts w:ascii="Arial Narrow" w:eastAsia="Arial" w:hAnsi="Arial Narrow" w:cs="Arial"/>
                <w:bCs/>
              </w:rPr>
              <w:t>casos</w:t>
            </w:r>
            <w:r w:rsidR="00176CAF" w:rsidRPr="0092256C">
              <w:rPr>
                <w:rFonts w:ascii="Arial Narrow" w:eastAsia="Arial" w:hAnsi="Arial Narrow" w:cs="Arial"/>
                <w:bCs/>
              </w:rPr>
              <w:t xml:space="preserve"> sospechos</w:t>
            </w:r>
            <w:r w:rsidR="00625FDD" w:rsidRPr="0092256C">
              <w:rPr>
                <w:rFonts w:ascii="Arial Narrow" w:eastAsia="Arial" w:hAnsi="Arial Narrow" w:cs="Arial"/>
                <w:bCs/>
              </w:rPr>
              <w:t>o</w:t>
            </w:r>
            <w:r w:rsidR="00176CAF" w:rsidRPr="0092256C">
              <w:rPr>
                <w:rFonts w:ascii="Arial Narrow" w:eastAsia="Arial" w:hAnsi="Arial Narrow" w:cs="Arial"/>
                <w:bCs/>
              </w:rPr>
              <w:t>s:</w:t>
            </w:r>
            <w:r w:rsidR="00625FDD" w:rsidRPr="0092256C">
              <w:rPr>
                <w:rFonts w:ascii="Arial Narrow" w:eastAsia="Arial" w:hAnsi="Arial Narrow" w:cs="Arial"/>
                <w:bCs/>
              </w:rPr>
              <w:t xml:space="preserve"> </w:t>
            </w:r>
            <w:r w:rsidRPr="00CE2A5D">
              <w:rPr>
                <w:rFonts w:ascii="Arial Narrow" w:eastAsia="Arial" w:hAnsi="Arial Narrow" w:cs="Arial"/>
                <w:b/>
              </w:rPr>
              <w:t>31,663</w:t>
            </w:r>
            <w:r w:rsidR="000D19E0" w:rsidRPr="0092256C">
              <w:rPr>
                <w:rFonts w:ascii="Arial Narrow" w:eastAsia="Arial" w:hAnsi="Arial Narrow" w:cs="Arial"/>
                <w:bCs/>
              </w:rPr>
              <w:t xml:space="preserve"> </w:t>
            </w:r>
            <w:r w:rsidRPr="0092256C">
              <w:rPr>
                <w:rFonts w:ascii="Arial Narrow" w:eastAsia="Arial" w:hAnsi="Arial Narrow" w:cs="Arial"/>
                <w:bCs/>
              </w:rPr>
              <w:t>(2,138</w:t>
            </w:r>
            <w:r>
              <w:rPr>
                <w:rFonts w:ascii="Arial Narrow" w:eastAsia="Arial" w:hAnsi="Arial Narrow" w:cs="Arial"/>
                <w:bCs/>
              </w:rPr>
              <w:t xml:space="preserve"> -</w:t>
            </w:r>
            <w:r w:rsidR="00176CAF" w:rsidRPr="0092256C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79FA3229" w14:textId="620C3F73" w:rsidR="009827F6" w:rsidRPr="0092256C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>Total,</w:t>
            </w:r>
            <w:r w:rsidR="00774690" w:rsidRPr="0092256C">
              <w:rPr>
                <w:rFonts w:ascii="Arial Narrow" w:eastAsia="Arial" w:hAnsi="Arial Narrow" w:cs="Arial"/>
                <w:bCs/>
              </w:rPr>
              <w:t xml:space="preserve"> de casos confirmados activos: </w:t>
            </w:r>
            <w:r w:rsidRPr="00CE2A5D">
              <w:rPr>
                <w:rFonts w:ascii="Arial Narrow" w:eastAsia="Arial" w:hAnsi="Arial Narrow" w:cs="Arial"/>
                <w:b/>
              </w:rPr>
              <w:t>14,253</w:t>
            </w:r>
            <w:r w:rsidR="00774690" w:rsidRPr="0092256C">
              <w:rPr>
                <w:rFonts w:ascii="Arial Narrow" w:eastAsia="Arial" w:hAnsi="Arial Narrow" w:cs="Arial"/>
                <w:bCs/>
              </w:rPr>
              <w:t xml:space="preserve"> (</w:t>
            </w:r>
            <w:r>
              <w:rPr>
                <w:rFonts w:ascii="Arial Narrow" w:eastAsia="Arial" w:hAnsi="Arial Narrow" w:cs="Arial"/>
                <w:bCs/>
              </w:rPr>
              <w:t xml:space="preserve">906 </w:t>
            </w:r>
            <w:r w:rsidR="00774690" w:rsidRPr="0092256C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2CC8F4D1" w14:textId="08E46CAE" w:rsidR="009827F6" w:rsidRPr="0092256C" w:rsidRDefault="00CE2A5D" w:rsidP="009827F6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hAnsi="Arial Narrow" w:cs="Arial"/>
              </w:rPr>
            </w:pPr>
            <w:r w:rsidRPr="0092256C">
              <w:rPr>
                <w:rFonts w:ascii="Arial Narrow" w:hAnsi="Arial Narrow" w:cs="Arial"/>
              </w:rPr>
              <w:t>Total,</w:t>
            </w:r>
            <w:r w:rsidR="009827F6" w:rsidRPr="0092256C">
              <w:rPr>
                <w:rFonts w:ascii="Arial Narrow" w:hAnsi="Arial Narrow" w:cs="Arial"/>
              </w:rPr>
              <w:t xml:space="preserve"> de casos negativos: </w:t>
            </w:r>
            <w:r w:rsidRPr="00CE2A5D">
              <w:rPr>
                <w:rFonts w:ascii="Arial Narrow" w:hAnsi="Arial Narrow" w:cs="Arial"/>
                <w:b/>
                <w:bCs/>
              </w:rPr>
              <w:t>118,137</w:t>
            </w:r>
            <w:r w:rsidR="009827F6" w:rsidRPr="0092256C">
              <w:rPr>
                <w:rFonts w:ascii="Arial Narrow" w:eastAsia="Arial" w:hAnsi="Arial Narrow" w:cs="Arial"/>
                <w:bCs/>
              </w:rPr>
              <w:t xml:space="preserve"> </w:t>
            </w:r>
            <w:r w:rsidRPr="0092256C">
              <w:rPr>
                <w:rFonts w:ascii="Arial Narrow" w:eastAsia="Arial" w:hAnsi="Arial Narrow" w:cs="Arial"/>
                <w:bCs/>
              </w:rPr>
              <w:t>(4,395</w:t>
            </w:r>
            <w:r>
              <w:rPr>
                <w:rFonts w:ascii="Arial Narrow" w:eastAsia="Arial" w:hAnsi="Arial Narrow" w:cs="Arial"/>
                <w:bCs/>
              </w:rPr>
              <w:t xml:space="preserve"> </w:t>
            </w:r>
            <w:r w:rsidR="009827F6" w:rsidRPr="0092256C">
              <w:rPr>
                <w:rFonts w:ascii="Arial Narrow" w:eastAsia="Arial" w:hAnsi="Arial Narrow" w:cs="Arial"/>
                <w:bCs/>
              </w:rPr>
              <w:t>+ que ayer)</w:t>
            </w:r>
          </w:p>
          <w:p w14:paraId="045AC179" w14:textId="0EB340AE" w:rsidR="000D19E0" w:rsidRPr="0092256C" w:rsidRDefault="00CE2A5D" w:rsidP="000D19E0">
            <w:pPr>
              <w:pStyle w:val="Prrafodelista"/>
              <w:numPr>
                <w:ilvl w:val="0"/>
                <w:numId w:val="15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 w:rsidRPr="0092256C">
              <w:rPr>
                <w:rFonts w:ascii="Arial Narrow" w:eastAsia="Arial" w:hAnsi="Arial Narrow" w:cs="Arial"/>
                <w:bCs/>
              </w:rPr>
              <w:t>Total,</w:t>
            </w:r>
            <w:r w:rsidR="00176CAF" w:rsidRPr="0092256C">
              <w:rPr>
                <w:rFonts w:ascii="Arial Narrow" w:eastAsia="Arial" w:hAnsi="Arial Narrow" w:cs="Arial"/>
                <w:bCs/>
              </w:rPr>
              <w:t xml:space="preserve"> de defunciones:</w:t>
            </w:r>
            <w:r w:rsidRPr="00CE2A5D">
              <w:rPr>
                <w:rFonts w:ascii="Arial Narrow" w:eastAsia="Arial" w:hAnsi="Arial Narrow" w:cs="Arial"/>
                <w:b/>
              </w:rPr>
              <w:t>7,179</w:t>
            </w:r>
            <w:r w:rsidRPr="0092256C">
              <w:rPr>
                <w:rFonts w:ascii="Arial Narrow" w:eastAsia="Arial" w:hAnsi="Arial Narrow" w:cs="Arial"/>
                <w:bCs/>
              </w:rPr>
              <w:t xml:space="preserve"> (190</w:t>
            </w:r>
            <w:r w:rsidR="00176CAF" w:rsidRPr="0092256C">
              <w:rPr>
                <w:rFonts w:ascii="Arial Narrow" w:eastAsia="Arial" w:hAnsi="Arial Narrow" w:cs="Arial"/>
                <w:bCs/>
              </w:rPr>
              <w:t>+ que ayer).</w:t>
            </w:r>
          </w:p>
          <w:p w14:paraId="72B3493F" w14:textId="1215BD8A" w:rsidR="000D19E0" w:rsidRPr="0092256C" w:rsidRDefault="00CE2A5D" w:rsidP="000D19E0">
            <w:pPr>
              <w:pStyle w:val="Prrafodelista"/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r>
              <w:rPr>
                <w:rFonts w:ascii="Arial Narrow" w:eastAsia="Arial" w:hAnsi="Arial Narrow" w:cs="Arial"/>
                <w:bCs/>
                <w:noProof/>
              </w:rPr>
              <w:lastRenderedPageBreak/>
              <w:drawing>
                <wp:inline distT="0" distB="0" distL="0" distR="0" wp14:anchorId="34675AFF" wp14:editId="5549FA57">
                  <wp:extent cx="4029710" cy="2341245"/>
                  <wp:effectExtent l="0" t="0" r="889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10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05EAE4" w14:textId="238B3438" w:rsidR="00241A27" w:rsidRPr="0092256C" w:rsidRDefault="00241A27" w:rsidP="0055586C">
            <w:pPr>
              <w:spacing w:after="120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</w:p>
          <w:p w14:paraId="0F1F5EB1" w14:textId="77777777" w:rsidR="004176D8" w:rsidRPr="0092256C" w:rsidRDefault="004176D8" w:rsidP="004176D8">
            <w:pPr>
              <w:spacing w:after="120"/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</w:pPr>
            <w:r w:rsidRPr="0092256C">
              <w:rPr>
                <w:rFonts w:ascii="Arial Narrow" w:eastAsia="Arial" w:hAnsi="Arial Narrow" w:cs="Arial"/>
                <w:b/>
                <w:bCs/>
                <w:sz w:val="22"/>
                <w:szCs w:val="22"/>
                <w:u w:val="single"/>
              </w:rPr>
              <w:t xml:space="preserve">Ciudad de México: </w:t>
            </w:r>
          </w:p>
          <w:p w14:paraId="2B5AB536" w14:textId="217031F6" w:rsidR="00AC04CD" w:rsidRPr="0092256C" w:rsidRDefault="00AC04CD" w:rsidP="001D598B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92256C">
              <w:rPr>
                <w:rFonts w:ascii="Arial Narrow" w:eastAsia="Arial" w:hAnsi="Arial Narrow" w:cs="Arial"/>
              </w:rPr>
              <w:t>Casos confirmados acumulados</w:t>
            </w:r>
            <w:r w:rsidR="00CE2A5D">
              <w:rPr>
                <w:rFonts w:ascii="Arial Narrow" w:eastAsia="Arial" w:hAnsi="Arial Narrow" w:cs="Arial"/>
              </w:rPr>
              <w:t xml:space="preserve">: </w:t>
            </w:r>
            <w:r w:rsidR="00CE2A5D" w:rsidRPr="001354EB">
              <w:rPr>
                <w:rFonts w:ascii="Arial Narrow" w:eastAsia="Arial" w:hAnsi="Arial Narrow" w:cs="Arial"/>
                <w:b/>
                <w:bCs/>
              </w:rPr>
              <w:t>18,912</w:t>
            </w:r>
            <w:r w:rsidR="00CE2A5D">
              <w:rPr>
                <w:rFonts w:ascii="Arial Narrow" w:eastAsia="Arial" w:hAnsi="Arial Narrow" w:cs="Arial"/>
              </w:rPr>
              <w:t xml:space="preserve"> </w:t>
            </w:r>
            <w:r w:rsidRPr="0092256C">
              <w:rPr>
                <w:rFonts w:ascii="Arial Narrow" w:eastAsia="Arial" w:hAnsi="Arial Narrow" w:cs="Arial"/>
              </w:rPr>
              <w:t>(</w:t>
            </w:r>
            <w:r w:rsidR="00CE2A5D">
              <w:rPr>
                <w:rFonts w:ascii="Arial Narrow" w:eastAsia="Arial" w:hAnsi="Arial Narrow" w:cs="Arial"/>
              </w:rPr>
              <w:t>1,222</w:t>
            </w:r>
            <w:r w:rsidRPr="0092256C">
              <w:rPr>
                <w:rFonts w:ascii="Arial Narrow" w:eastAsia="Arial" w:hAnsi="Arial Narrow" w:cs="Arial"/>
              </w:rPr>
              <w:t xml:space="preserve"> </w:t>
            </w:r>
            <w:r w:rsidR="000A12C7" w:rsidRPr="0092256C">
              <w:rPr>
                <w:rFonts w:ascii="Arial Narrow" w:eastAsia="Arial" w:hAnsi="Arial Narrow" w:cs="Arial"/>
              </w:rPr>
              <w:t xml:space="preserve">+ </w:t>
            </w:r>
            <w:r w:rsidRPr="0092256C">
              <w:rPr>
                <w:rFonts w:ascii="Arial Narrow" w:eastAsia="Arial" w:hAnsi="Arial Narrow" w:cs="Arial"/>
              </w:rPr>
              <w:t>que ayer).</w:t>
            </w:r>
          </w:p>
          <w:p w14:paraId="5282CF8F" w14:textId="66EDB10A" w:rsidR="00A313B9" w:rsidRPr="0092256C" w:rsidRDefault="00A313B9" w:rsidP="001D598B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92256C">
              <w:rPr>
                <w:rFonts w:ascii="Arial Narrow" w:eastAsia="Arial" w:hAnsi="Arial Narrow" w:cs="Arial"/>
              </w:rPr>
              <w:t>Casos sospechosos</w:t>
            </w:r>
            <w:r w:rsidR="00CE2A5D">
              <w:rPr>
                <w:rFonts w:ascii="Arial Narrow" w:eastAsia="Arial" w:hAnsi="Arial Narrow" w:cs="Arial"/>
              </w:rPr>
              <w:t>: 6,331</w:t>
            </w:r>
            <w:r w:rsidR="00D05376" w:rsidRPr="0092256C">
              <w:rPr>
                <w:rFonts w:ascii="Arial Narrow" w:eastAsia="Arial" w:hAnsi="Arial Narrow" w:cs="Arial"/>
              </w:rPr>
              <w:t xml:space="preserve"> </w:t>
            </w:r>
            <w:r w:rsidR="00CE2A5D" w:rsidRPr="0092256C">
              <w:rPr>
                <w:rFonts w:ascii="Arial Narrow" w:eastAsia="Arial" w:hAnsi="Arial Narrow" w:cs="Arial"/>
              </w:rPr>
              <w:t>(1,488</w:t>
            </w:r>
            <w:r w:rsidR="00CE2A5D">
              <w:rPr>
                <w:rFonts w:ascii="Arial Narrow" w:eastAsia="Arial" w:hAnsi="Arial Narrow" w:cs="Arial"/>
              </w:rPr>
              <w:t xml:space="preserve"> </w:t>
            </w:r>
            <w:r w:rsidR="009827F6" w:rsidRPr="0092256C">
              <w:rPr>
                <w:rFonts w:ascii="Arial Narrow" w:eastAsia="Arial" w:hAnsi="Arial Narrow" w:cs="Arial"/>
              </w:rPr>
              <w:t>-</w:t>
            </w:r>
            <w:r w:rsidRPr="0092256C">
              <w:rPr>
                <w:rFonts w:ascii="Arial Narrow" w:eastAsia="Arial" w:hAnsi="Arial Narrow" w:cs="Arial"/>
              </w:rPr>
              <w:t xml:space="preserve"> que ayer)</w:t>
            </w:r>
            <w:r w:rsidR="00FE5C59" w:rsidRPr="0092256C">
              <w:rPr>
                <w:rFonts w:ascii="Arial Narrow" w:eastAsia="Arial" w:hAnsi="Arial Narrow" w:cs="Arial"/>
              </w:rPr>
              <w:t>.</w:t>
            </w:r>
          </w:p>
          <w:p w14:paraId="356D90B0" w14:textId="5AEE24E1" w:rsidR="000D19E0" w:rsidRPr="0092256C" w:rsidRDefault="000D19E0" w:rsidP="001D598B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92256C">
              <w:rPr>
                <w:rFonts w:ascii="Arial Narrow" w:eastAsia="Arial" w:hAnsi="Arial Narrow" w:cs="Arial"/>
              </w:rPr>
              <w:t>Casos negativos</w:t>
            </w:r>
            <w:r w:rsidR="00CE2A5D">
              <w:rPr>
                <w:rFonts w:ascii="Arial Narrow" w:eastAsia="Arial" w:hAnsi="Arial Narrow" w:cs="Arial"/>
              </w:rPr>
              <w:t>: 24,198</w:t>
            </w:r>
            <w:r w:rsidR="00CE2A5D" w:rsidRPr="0092256C">
              <w:rPr>
                <w:rFonts w:ascii="Arial Narrow" w:eastAsia="Arial" w:hAnsi="Arial Narrow" w:cs="Arial"/>
              </w:rPr>
              <w:t xml:space="preserve"> </w:t>
            </w:r>
            <w:r w:rsidR="00CE2A5D" w:rsidRPr="001354EB">
              <w:rPr>
                <w:rFonts w:ascii="Arial Narrow" w:eastAsia="Arial" w:hAnsi="Arial Narrow" w:cs="Arial"/>
              </w:rPr>
              <w:t>(</w:t>
            </w:r>
            <w:r w:rsidR="00CE2A5D" w:rsidRPr="0092256C">
              <w:rPr>
                <w:rFonts w:ascii="Arial Narrow" w:eastAsia="Arial" w:hAnsi="Arial Narrow" w:cs="Arial"/>
              </w:rPr>
              <w:t>1,270</w:t>
            </w:r>
            <w:r w:rsidR="00CE2A5D">
              <w:rPr>
                <w:rFonts w:ascii="Arial Narrow" w:eastAsia="Arial" w:hAnsi="Arial Narrow" w:cs="Arial"/>
              </w:rPr>
              <w:t xml:space="preserve"> </w:t>
            </w:r>
            <w:r w:rsidR="00FE5C59" w:rsidRPr="0092256C">
              <w:rPr>
                <w:rFonts w:ascii="Arial Narrow" w:eastAsia="Arial" w:hAnsi="Arial Narrow" w:cs="Arial"/>
              </w:rPr>
              <w:t>+ que ayer).</w:t>
            </w:r>
          </w:p>
          <w:p w14:paraId="724548AB" w14:textId="64A88DE4" w:rsidR="00411564" w:rsidRPr="0092256C" w:rsidRDefault="00AC04CD" w:rsidP="001D598B">
            <w:pPr>
              <w:pStyle w:val="Prrafodelista"/>
              <w:numPr>
                <w:ilvl w:val="0"/>
                <w:numId w:val="1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92256C">
              <w:rPr>
                <w:rFonts w:ascii="Arial Narrow" w:eastAsia="Arial" w:hAnsi="Arial Narrow" w:cs="Arial"/>
              </w:rPr>
              <w:t>Defunciones</w:t>
            </w:r>
            <w:r w:rsidR="005C6ED0">
              <w:rPr>
                <w:rFonts w:ascii="Arial Narrow" w:eastAsia="Arial" w:hAnsi="Arial Narrow" w:cs="Arial"/>
              </w:rPr>
              <w:t xml:space="preserve">: </w:t>
            </w:r>
            <w:r w:rsidR="00CE2A5D" w:rsidRPr="001354EB">
              <w:rPr>
                <w:rFonts w:ascii="Arial Narrow" w:eastAsia="Arial" w:hAnsi="Arial Narrow" w:cs="Arial"/>
                <w:b/>
                <w:bCs/>
              </w:rPr>
              <w:t>1,899</w:t>
            </w:r>
            <w:r w:rsidR="00CE2A5D" w:rsidRPr="0092256C">
              <w:rPr>
                <w:rFonts w:ascii="Arial Narrow" w:eastAsia="Arial" w:hAnsi="Arial Narrow" w:cs="Arial"/>
              </w:rPr>
              <w:t xml:space="preserve"> (</w:t>
            </w:r>
            <w:r w:rsidR="00CE2A5D">
              <w:rPr>
                <w:rFonts w:ascii="Arial Narrow" w:eastAsia="Arial" w:hAnsi="Arial Narrow" w:cs="Arial"/>
              </w:rPr>
              <w:t>45</w:t>
            </w:r>
            <w:r w:rsidR="00CE5E94" w:rsidRPr="0092256C">
              <w:rPr>
                <w:rFonts w:ascii="Arial Narrow" w:eastAsia="Arial" w:hAnsi="Arial Narrow" w:cs="Arial"/>
              </w:rPr>
              <w:t>+</w:t>
            </w:r>
            <w:r w:rsidRPr="0092256C">
              <w:rPr>
                <w:rFonts w:ascii="Arial Narrow" w:eastAsia="Arial" w:hAnsi="Arial Narrow" w:cs="Arial"/>
              </w:rPr>
              <w:t xml:space="preserve"> que ayer). </w:t>
            </w:r>
          </w:p>
          <w:p w14:paraId="687033C4" w14:textId="77777777" w:rsidR="005C6ED0" w:rsidRDefault="00EF4217" w:rsidP="00375D8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El día de hoy se superaron los 3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000 casos 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 xml:space="preserve">en 24 horas. </w:t>
            </w:r>
          </w:p>
          <w:p w14:paraId="62CF9163" w14:textId="6EE2DBEB" w:rsidR="00375D84" w:rsidRDefault="00EF4217" w:rsidP="00375D8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Tabasco se sumó a lista de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 xml:space="preserve"> las entidades de m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ás contagios.</w:t>
            </w:r>
          </w:p>
          <w:p w14:paraId="5CFD4725" w14:textId="32752A0C" w:rsidR="00375D84" w:rsidRDefault="00375D84" w:rsidP="00375D84">
            <w:pPr>
              <w:spacing w:after="120"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noProof/>
                <w:sz w:val="22"/>
                <w:szCs w:val="22"/>
              </w:rPr>
              <w:drawing>
                <wp:inline distT="0" distB="0" distL="0" distR="0" wp14:anchorId="52AB6310" wp14:editId="7F9A6EC4">
                  <wp:extent cx="4718685" cy="2865120"/>
                  <wp:effectExtent l="0" t="0" r="571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ABB84A" w14:textId="2007F0AD" w:rsidR="00EF4217" w:rsidRDefault="00EF4217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Dr. </w:t>
            </w:r>
            <w:r w:rsidR="001354EB">
              <w:rPr>
                <w:rFonts w:ascii="Arial Narrow" w:eastAsia="Arial" w:hAnsi="Arial Narrow" w:cs="Arial"/>
                <w:sz w:val="22"/>
                <w:szCs w:val="22"/>
              </w:rPr>
              <w:t xml:space="preserve">López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Gatell comentó que 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 xml:space="preserve">el aumento de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caso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>s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>en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Tabasco </w:t>
            </w:r>
            <w:r w:rsidR="001354EB">
              <w:rPr>
                <w:rFonts w:ascii="Arial Narrow" w:eastAsia="Arial" w:hAnsi="Arial Narrow" w:cs="Arial"/>
                <w:sz w:val="22"/>
                <w:szCs w:val="22"/>
              </w:rPr>
              <w:t>se debió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1354EB">
              <w:rPr>
                <w:rFonts w:ascii="Arial Narrow" w:eastAsia="Arial" w:hAnsi="Arial Narrow" w:cs="Arial"/>
                <w:sz w:val="22"/>
                <w:szCs w:val="22"/>
              </w:rPr>
              <w:t>a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l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aumento 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 xml:space="preserve">de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la movilidad de la población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>;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1354EB">
              <w:rPr>
                <w:rFonts w:ascii="Arial Narrow" w:eastAsia="Arial" w:hAnsi="Arial Narrow" w:cs="Arial"/>
                <w:sz w:val="22"/>
                <w:szCs w:val="22"/>
              </w:rPr>
              <w:t>también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mencionó que esto se da no por que las personas no hagan caso</w:t>
            </w:r>
            <w:r w:rsidR="005C6ED0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sino por necesidad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toda vez q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ue 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 xml:space="preserve">muchas personas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viven al día o no cuentan con ahorros suficiente para no salir a trabajar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además 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 xml:space="preserve">en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cualquier población con mayor movilidad 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aumenta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el surgimiento de casos.</w:t>
            </w:r>
          </w:p>
          <w:p w14:paraId="2478B5CF" w14:textId="069DB2AC" w:rsidR="001354EB" w:rsidRDefault="001354EB" w:rsidP="001354EB">
            <w:pPr>
              <w:spacing w:after="120"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DC26A8" wp14:editId="3D438E11">
                  <wp:extent cx="5088349" cy="2677363"/>
                  <wp:effectExtent l="0" t="0" r="0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422" cy="269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742C4" w14:textId="11AABD10" w:rsidR="001354EB" w:rsidRDefault="001354EB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Por esta razón, la tasa de incidencia de casos activos por cada 100 mil habitantes</w:t>
            </w:r>
            <w:r w:rsidR="0041432B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que a nivel nacional es de 11.1; en el caso de las Ciudad de México es de 43.25 y ubica a Tabasco en el segundo lugar con 25.69. </w:t>
            </w:r>
          </w:p>
          <w:p w14:paraId="61790B45" w14:textId="770C9B27" w:rsidR="00EF4217" w:rsidRDefault="001354EB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Subsecretario </w:t>
            </w:r>
            <w:r w:rsidR="001875C4" w:rsidRPr="001875C4">
              <w:rPr>
                <w:rFonts w:ascii="Arial Narrow" w:eastAsia="Arial" w:hAnsi="Arial Narrow" w:cs="Arial"/>
                <w:sz w:val="22"/>
                <w:szCs w:val="22"/>
              </w:rPr>
              <w:t>de Prevención y Promoción de la Salud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 r</w:t>
            </w:r>
            <w:r w:rsidR="00EF4217">
              <w:rPr>
                <w:rFonts w:ascii="Arial Narrow" w:eastAsia="Arial" w:hAnsi="Arial Narrow" w:cs="Arial"/>
                <w:sz w:val="22"/>
                <w:szCs w:val="22"/>
              </w:rPr>
              <w:t>eiter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ó</w:t>
            </w:r>
            <w:r w:rsidR="00EF4217">
              <w:rPr>
                <w:rFonts w:ascii="Arial Narrow" w:eastAsia="Arial" w:hAnsi="Arial Narrow" w:cs="Arial"/>
                <w:sz w:val="22"/>
                <w:szCs w:val="22"/>
              </w:rPr>
              <w:t xml:space="preserve"> que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las medidas aplicadas</w:t>
            </w:r>
            <w:r w:rsidR="00EF4217">
              <w:rPr>
                <w:rFonts w:ascii="Arial Narrow" w:eastAsia="Arial" w:hAnsi="Arial Narrow" w:cs="Arial"/>
                <w:sz w:val="22"/>
                <w:szCs w:val="22"/>
              </w:rPr>
              <w:t xml:space="preserve"> fueron en tiempo y forma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. Dijo que</w:t>
            </w:r>
            <w:r w:rsidR="00EF4217">
              <w:rPr>
                <w:rFonts w:ascii="Arial Narrow" w:eastAsia="Arial" w:hAnsi="Arial Narrow" w:cs="Arial"/>
                <w:sz w:val="22"/>
                <w:szCs w:val="22"/>
              </w:rPr>
              <w:t xml:space="preserve"> cerrar las fronteras no garantiza que se hubiera evitado el contagio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 y</w:t>
            </w:r>
            <w:r w:rsidR="00EF4217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manifest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ó que</w:t>
            </w:r>
            <w:r w:rsidR="00EF4217">
              <w:rPr>
                <w:rFonts w:ascii="Arial Narrow" w:eastAsia="Arial" w:hAnsi="Arial Narrow" w:cs="Arial"/>
                <w:sz w:val="22"/>
                <w:szCs w:val="22"/>
              </w:rPr>
              <w:t xml:space="preserve"> no será utilizada la fuerza pública para que las personas se mantengan en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sus domicilios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 pero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 xml:space="preserve"> re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comendó mantener la ca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l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ma</w:t>
            </w:r>
            <w:r w:rsidR="00C22F0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porque falta tiempo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 para que termine la contingencia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192E5376" w14:textId="66FDCC95" w:rsidR="00FE5C59" w:rsidRDefault="00C22F04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Dado que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día 30 de mayo termina la Jornada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Nacional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de Sana distancia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, l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a próxima semana estarán hablando del semáforo, sin embargo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esto no significa que se volverá a la norma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l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idad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; como se ha venido anunciando, el retorno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será de manera diferenciada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por regiones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y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manteniendo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sus respectivas restricciones y de acuerdo con el semáforo.</w:t>
            </w:r>
          </w:p>
          <w:p w14:paraId="146A590D" w14:textId="77777777" w:rsidR="001875C4" w:rsidRDefault="001354EB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El doctor López Gatell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mencionó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que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se debe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tener en cuenta que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conforme se dé la 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 xml:space="preserve">reapertura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rebrote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es casi seguro por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aumento de la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movilidad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. Por esta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razón es importante que el regreso a las actividades se haga </w:t>
            </w:r>
            <w:r w:rsidR="00375D84">
              <w:rPr>
                <w:rFonts w:ascii="Arial Narrow" w:eastAsia="Arial" w:hAnsi="Arial Narrow" w:cs="Arial"/>
                <w:sz w:val="22"/>
                <w:szCs w:val="22"/>
              </w:rPr>
              <w:t>de manera escal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 xml:space="preserve">onada y monitoreada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para que, en 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>caso de que se aceleren nuevamente los contagios se vuelv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an a tomar medidas para 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>reducir la movilidad.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</w:p>
          <w:p w14:paraId="0DD540F4" w14:textId="594A588D" w:rsidR="00375D84" w:rsidRDefault="001875C4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Para 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 xml:space="preserve">la reapertura la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l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>iga de fútbol mexican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o,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 xml:space="preserve"> se dará conforme el semáforo (anaranjado o amarillo con las restricciones necesarias)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5977D320" w14:textId="21F8215A" w:rsidR="000E4C43" w:rsidRDefault="000E4C43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Así mismo, mencionó que COVID19 es una enfermedad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que puede tomar por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sorpresa, es decir,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aún si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una persona joven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 y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sana lo contrae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y no se atiende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el resultado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puede ser fatal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. Recordó que adicional 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los síntomas que se presentan, existen otras complicaciones como: disminución respiratoria, palpitaciones, palidez y sueño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 los que se deben considerar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signos de gravedad.</w:t>
            </w:r>
          </w:p>
          <w:p w14:paraId="118D5EC6" w14:textId="21520FA4" w:rsidR="000E4C43" w:rsidRDefault="001875C4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Además, s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>e ha detectado que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 xml:space="preserve"> del 14% de la población de más de 20 años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con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 xml:space="preserve"> COVID19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 xml:space="preserve"> la mitad no 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>sabía</w:t>
            </w:r>
            <w:r w:rsidR="000E4C43">
              <w:rPr>
                <w:rFonts w:ascii="Arial Narrow" w:eastAsia="Arial" w:hAnsi="Arial Narrow" w:cs="Arial"/>
                <w:sz w:val="22"/>
                <w:szCs w:val="22"/>
              </w:rPr>
              <w:t xml:space="preserve"> que era diabética.</w:t>
            </w:r>
          </w:p>
          <w:p w14:paraId="4B51EB42" w14:textId="07DDA6B5" w:rsidR="000E4C43" w:rsidRDefault="000E4C43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En cuanto a la inmunidad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mencionó que hay esperanza, toda vez que se están realizando las pruebas necesarias y 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 xml:space="preserve">para la inmunidad de rebaño se necesita entre el 65% y 70% de la población se inmune, por lo que nos debemos preparar para una epidemia larga y tener en cuenta que en octubre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inicia la 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>temporada de influenza.</w:t>
            </w:r>
          </w:p>
          <w:p w14:paraId="54C8D509" w14:textId="35B605CF" w:rsidR="00F5370C" w:rsidRDefault="00F5370C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Continúan las pruebas tanto de las vacunas como los medicamentos que se están utilizando para el control de la enfermedad.</w:t>
            </w:r>
          </w:p>
          <w:p w14:paraId="4CC1A0AF" w14:textId="618E9B15" w:rsidR="00F5370C" w:rsidRDefault="00F5370C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Se contin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ú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a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también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con el abastecimiento de insumos en todo el país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conforme a las necesidades de cada e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ntidad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4920A7D5" w14:textId="590F0228" w:rsidR="00F5370C" w:rsidRDefault="00F5370C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Existen los mecanismos necesarios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a través del DIF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para la atención de los menores que perdieron a sus padres por causa de esta enfermedad.</w:t>
            </w:r>
          </w:p>
          <w:p w14:paraId="3CF9AD54" w14:textId="111DDFA8" w:rsidR="00F5370C" w:rsidRDefault="00F5370C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No han presentado la lista de los municipios de la esperanza porque se tuvo una reunión con los gobernadores y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 en conjunto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decidieron que no se hiciera público, 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pero se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darán a conoce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r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en su momento.</w:t>
            </w:r>
          </w:p>
          <w:p w14:paraId="7FEE4768" w14:textId="41ED9D49" w:rsidR="00F5370C" w:rsidRDefault="00F5370C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Se continúan realizando las pruebas en los reclusorios tanto para los internos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como para l</w:t>
            </w:r>
            <w:r w:rsidR="001875C4">
              <w:rPr>
                <w:rFonts w:ascii="Arial Narrow" w:eastAsia="Arial" w:hAnsi="Arial Narrow" w:cs="Arial"/>
                <w:sz w:val="22"/>
                <w:szCs w:val="22"/>
              </w:rPr>
              <w:t xml:space="preserve">as personas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de nuevo ingreso.</w:t>
            </w:r>
          </w:p>
          <w:p w14:paraId="6A44651B" w14:textId="2B15B6B8" w:rsidR="00F5370C" w:rsidRDefault="001875C4" w:rsidP="00937D04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El día de m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 xml:space="preserve">añana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se dará a conocer </w:t>
            </w:r>
            <w:r w:rsidR="00F5370C">
              <w:rPr>
                <w:rFonts w:ascii="Arial Narrow" w:eastAsia="Arial" w:hAnsi="Arial Narrow" w:cs="Arial"/>
                <w:sz w:val="22"/>
                <w:szCs w:val="22"/>
              </w:rPr>
              <w:t xml:space="preserve">información sobre el costo y la distribución de </w:t>
            </w:r>
            <w:r w:rsidR="00611F1E">
              <w:rPr>
                <w:rFonts w:ascii="Arial Narrow" w:eastAsia="Arial" w:hAnsi="Arial Narrow" w:cs="Arial"/>
                <w:sz w:val="22"/>
                <w:szCs w:val="22"/>
              </w:rPr>
              <w:t>l</w:t>
            </w:r>
            <w:r w:rsidR="000D4C28">
              <w:rPr>
                <w:rFonts w:ascii="Arial Narrow" w:eastAsia="Arial" w:hAnsi="Arial Narrow" w:cs="Arial"/>
                <w:sz w:val="22"/>
                <w:szCs w:val="22"/>
              </w:rPr>
              <w:t>as pruebas.</w:t>
            </w:r>
          </w:p>
          <w:p w14:paraId="3526C6A5" w14:textId="7B0F7480" w:rsidR="00B50D76" w:rsidRPr="0092256C" w:rsidRDefault="000D4C28" w:rsidP="005B0F58">
            <w:pPr>
              <w:spacing w:after="120"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En cuanto al tema ambiental menciona no tener evidencia que afecte directamente a las personas</w:t>
            </w:r>
            <w:r w:rsidR="00611F1E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lo que si afecta es la altura de las ciudades como en el caso de la Ciudad de México.</w:t>
            </w:r>
          </w:p>
        </w:tc>
      </w:tr>
      <w:tr w:rsidR="00616542" w:rsidRPr="0092256C" w14:paraId="1F6BC771" w14:textId="77777777" w:rsidTr="00FE5C59"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3EB4E" w14:textId="1AF55387" w:rsidR="00176CAF" w:rsidRPr="0092256C" w:rsidRDefault="0039398F" w:rsidP="00176CAF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Particip</w:t>
            </w:r>
            <w:r w:rsidR="00F703A5" w:rsidRPr="0092256C">
              <w:rPr>
                <w:rFonts w:ascii="Arial Narrow" w:eastAsia="Arial" w:hAnsi="Arial Narrow" w:cs="Arial"/>
                <w:b/>
                <w:sz w:val="22"/>
                <w:szCs w:val="22"/>
              </w:rPr>
              <w:t>aron</w:t>
            </w:r>
            <w:r w:rsidR="00611F1E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8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270B4" w14:textId="77777777" w:rsidR="00133AEF" w:rsidRPr="0092256C" w:rsidRDefault="00176CAF" w:rsidP="00232BED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/>
              </w:rPr>
            </w:pPr>
            <w:r w:rsidRPr="0092256C">
              <w:rPr>
                <w:rFonts w:ascii="Arial Narrow" w:eastAsia="Arial" w:hAnsi="Arial Narrow" w:cs="Arial"/>
                <w:lang w:val="en-US"/>
              </w:rPr>
              <w:t xml:space="preserve">Dr. Hugo López-Gatell Ramírez. </w:t>
            </w:r>
            <w:r w:rsidRPr="0092256C">
              <w:rPr>
                <w:rFonts w:ascii="Arial Narrow" w:eastAsia="Arial" w:hAnsi="Arial Narrow" w:cs="Arial"/>
              </w:rPr>
              <w:t xml:space="preserve">Subsecretario de Prevención </w:t>
            </w:r>
            <w:r w:rsidR="00603B50" w:rsidRPr="0092256C">
              <w:rPr>
                <w:rFonts w:ascii="Arial Narrow" w:eastAsia="Arial" w:hAnsi="Arial Narrow" w:cs="Arial"/>
              </w:rPr>
              <w:t>y Promoción de la Salud en la Secretaría de Salud.</w:t>
            </w:r>
          </w:p>
          <w:p w14:paraId="53AFEEDF" w14:textId="27200454" w:rsidR="00564621" w:rsidRPr="00BB4294" w:rsidRDefault="00247982" w:rsidP="00BB4294">
            <w:pPr>
              <w:pStyle w:val="Prrafodelista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 Narrow" w:hAnsi="Arial Narrow" w:cs="Segoe UI"/>
                <w:shd w:val="clear" w:color="auto" w:fill="FFFFFF"/>
              </w:rPr>
            </w:pPr>
            <w:r w:rsidRPr="0092256C">
              <w:rPr>
                <w:rFonts w:ascii="Arial Narrow" w:hAnsi="Arial Narrow"/>
                <w:shd w:val="clear" w:color="auto" w:fill="FFFFFF"/>
              </w:rPr>
              <w:t xml:space="preserve">Dr. </w:t>
            </w:r>
            <w:r w:rsidR="00937D04" w:rsidRPr="0092256C">
              <w:rPr>
                <w:rFonts w:ascii="Arial Narrow" w:hAnsi="Arial Narrow"/>
                <w:shd w:val="clear" w:color="auto" w:fill="FFFFFF"/>
              </w:rPr>
              <w:t>José Luis Alomía</w:t>
            </w:r>
            <w:r w:rsidRPr="0092256C">
              <w:rPr>
                <w:rFonts w:ascii="Arial Narrow" w:hAnsi="Arial Narrow"/>
                <w:shd w:val="clear" w:color="auto" w:fill="FFFFFF"/>
              </w:rPr>
              <w:t xml:space="preserve">, Director General </w:t>
            </w:r>
            <w:r w:rsidR="00937D04" w:rsidRPr="0092256C">
              <w:rPr>
                <w:rFonts w:ascii="Arial Narrow" w:hAnsi="Arial Narrow"/>
                <w:shd w:val="clear" w:color="auto" w:fill="FFFFFF"/>
              </w:rPr>
              <w:t>de Epidemiología de la Secretaría de Salud.</w:t>
            </w:r>
          </w:p>
        </w:tc>
      </w:tr>
    </w:tbl>
    <w:p w14:paraId="51FE70BC" w14:textId="77777777" w:rsidR="00241A27" w:rsidRPr="00241A27" w:rsidRDefault="00241A27" w:rsidP="0092256C">
      <w:pPr>
        <w:rPr>
          <w:rFonts w:ascii="Arial" w:eastAsia="Arial" w:hAnsi="Arial" w:cs="Arial"/>
        </w:rPr>
      </w:pPr>
    </w:p>
    <w:sectPr w:rsidR="00241A27" w:rsidRPr="00241A27">
      <w:headerReference w:type="default" r:id="rId15"/>
      <w:footerReference w:type="default" r:id="rId16"/>
      <w:pgSz w:w="12240" w:h="15840"/>
      <w:pgMar w:top="1440" w:right="1440" w:bottom="1440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201E4" w14:textId="77777777" w:rsidR="00663415" w:rsidRDefault="00663415">
      <w:r>
        <w:separator/>
      </w:r>
    </w:p>
  </w:endnote>
  <w:endnote w:type="continuationSeparator" w:id="0">
    <w:p w14:paraId="0DBD9D18" w14:textId="77777777" w:rsidR="00663415" w:rsidRDefault="00663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charset w:val="01"/>
    <w:family w:val="swiss"/>
    <w:pitch w:val="variable"/>
  </w:font>
  <w:font w:name="Noto Sans CJK SC"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F8740" w14:textId="56106036" w:rsidR="004D025F" w:rsidRPr="00502728" w:rsidRDefault="005B0F58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AMR</w:t>
    </w:r>
    <w:r w:rsidR="00F703A5">
      <w:rPr>
        <w:rFonts w:ascii="Arial" w:hAnsi="Arial" w:cs="Arial"/>
        <w:sz w:val="16"/>
        <w:szCs w:val="16"/>
      </w:rPr>
      <w:t xml:space="preserve"> - </w:t>
    </w:r>
    <w:r w:rsidR="004D025F" w:rsidRPr="00502728">
      <w:rPr>
        <w:rFonts w:ascii="Arial" w:hAnsi="Arial" w:cs="Arial"/>
        <w:sz w:val="16"/>
        <w:szCs w:val="16"/>
      </w:rPr>
      <w:t>DEAEE</w:t>
    </w:r>
  </w:p>
  <w:p w14:paraId="777D4EFB" w14:textId="5871B935" w:rsidR="00F703A5" w:rsidRDefault="004D025F">
    <w:pPr>
      <w:tabs>
        <w:tab w:val="center" w:pos="4419"/>
        <w:tab w:val="right" w:pos="8838"/>
      </w:tabs>
      <w:jc w:val="right"/>
      <w:rPr>
        <w:rFonts w:ascii="Arial" w:hAnsi="Arial" w:cs="Arial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2020</w:t>
    </w:r>
    <w:r w:rsidR="00631784">
      <w:rPr>
        <w:rFonts w:ascii="Arial" w:hAnsi="Arial" w:cs="Arial"/>
        <w:sz w:val="16"/>
        <w:szCs w:val="16"/>
      </w:rPr>
      <w:t>052</w:t>
    </w:r>
    <w:r w:rsidR="005B0F58">
      <w:rPr>
        <w:rFonts w:ascii="Arial" w:hAnsi="Arial" w:cs="Arial"/>
        <w:sz w:val="16"/>
        <w:szCs w:val="16"/>
      </w:rPr>
      <w:t>3</w:t>
    </w:r>
  </w:p>
  <w:p w14:paraId="14E46850" w14:textId="4D34A3D0" w:rsidR="004D025F" w:rsidRPr="00502728" w:rsidRDefault="004D025F">
    <w:pPr>
      <w:tabs>
        <w:tab w:val="center" w:pos="4419"/>
        <w:tab w:val="right" w:pos="8838"/>
      </w:tabs>
      <w:jc w:val="right"/>
      <w:rPr>
        <w:rFonts w:ascii="Arial" w:hAnsi="Arial" w:cs="Arial"/>
        <w:smallCaps/>
        <w:color w:val="5B9BD5"/>
        <w:sz w:val="16"/>
        <w:szCs w:val="16"/>
      </w:rPr>
    </w:pPr>
    <w:r w:rsidRPr="00502728">
      <w:rPr>
        <w:rFonts w:ascii="Arial" w:hAnsi="Arial" w:cs="Arial"/>
        <w:sz w:val="16"/>
        <w:szCs w:val="16"/>
      </w:rPr>
      <w:t>V1</w:t>
    </w:r>
  </w:p>
  <w:p w14:paraId="1982722C" w14:textId="77777777" w:rsidR="004D025F" w:rsidRPr="00F703A5" w:rsidRDefault="004D025F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6666"/>
        <w:sz w:val="22"/>
        <w:szCs w:val="22"/>
      </w:rPr>
    </w:pP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begin"/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instrText>PAGE</w:instrTex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separate"/>
    </w:r>
    <w:r w:rsidR="00133AEF">
      <w:rPr>
        <w:rFonts w:ascii="Arial" w:hAnsi="Arial" w:cs="Arial"/>
        <w:b/>
        <w:bCs/>
        <w:smallCaps/>
        <w:noProof/>
        <w:color w:val="006666"/>
        <w:sz w:val="22"/>
        <w:szCs w:val="22"/>
      </w:rPr>
      <w:t>4</w:t>
    </w:r>
    <w:r w:rsidRPr="00F703A5">
      <w:rPr>
        <w:rFonts w:ascii="Arial" w:hAnsi="Arial" w:cs="Arial"/>
        <w:b/>
        <w:bCs/>
        <w:smallCaps/>
        <w:color w:val="006666"/>
        <w:sz w:val="22"/>
        <w:szCs w:val="22"/>
      </w:rPr>
      <w:fldChar w:fldCharType="end"/>
    </w:r>
  </w:p>
  <w:p w14:paraId="3C62C2CC" w14:textId="77777777" w:rsidR="004D025F" w:rsidRDefault="004D025F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11" behindDoc="1" locked="0" layoutInCell="1" allowOverlap="1" wp14:anchorId="6554E055" wp14:editId="042F100C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D2E72" w14:textId="77777777" w:rsidR="00663415" w:rsidRDefault="00663415">
      <w:r>
        <w:separator/>
      </w:r>
    </w:p>
  </w:footnote>
  <w:footnote w:type="continuationSeparator" w:id="0">
    <w:p w14:paraId="1D72D222" w14:textId="77777777" w:rsidR="00663415" w:rsidRDefault="00663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62BB" w14:textId="77777777" w:rsidR="004D025F" w:rsidRDefault="004D025F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MX"/>
      </w:rPr>
      <w:drawing>
        <wp:anchor distT="0" distB="0" distL="114300" distR="118745" simplePos="0" relativeHeight="6" behindDoc="1" locked="0" layoutInCell="1" allowOverlap="1" wp14:anchorId="0530BB00" wp14:editId="3982ADDE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65596CF5" w14:textId="77777777" w:rsidR="004D025F" w:rsidRDefault="004D025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32B5E8B8" w14:textId="77777777" w:rsidR="004D025F" w:rsidRDefault="004D025F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686"/>
    <w:multiLevelType w:val="hybridMultilevel"/>
    <w:tmpl w:val="0462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0AD8"/>
    <w:multiLevelType w:val="hybridMultilevel"/>
    <w:tmpl w:val="74DE06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766B7"/>
    <w:multiLevelType w:val="hybridMultilevel"/>
    <w:tmpl w:val="7248D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04B8"/>
    <w:multiLevelType w:val="hybridMultilevel"/>
    <w:tmpl w:val="4B6E5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3433F"/>
    <w:multiLevelType w:val="hybridMultilevel"/>
    <w:tmpl w:val="1E60D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22483"/>
    <w:multiLevelType w:val="hybridMultilevel"/>
    <w:tmpl w:val="DD8CB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503D7"/>
    <w:multiLevelType w:val="hybridMultilevel"/>
    <w:tmpl w:val="E16C8C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02AD0"/>
    <w:multiLevelType w:val="multilevel"/>
    <w:tmpl w:val="525C291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FE84DB0"/>
    <w:multiLevelType w:val="hybridMultilevel"/>
    <w:tmpl w:val="4F0E5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D4DE8"/>
    <w:multiLevelType w:val="hybridMultilevel"/>
    <w:tmpl w:val="20D4EEFE"/>
    <w:lvl w:ilvl="0" w:tplc="EB108A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E1772"/>
    <w:multiLevelType w:val="hybridMultilevel"/>
    <w:tmpl w:val="6066A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C61EF"/>
    <w:multiLevelType w:val="hybridMultilevel"/>
    <w:tmpl w:val="DA2C4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F0437"/>
    <w:multiLevelType w:val="hybridMultilevel"/>
    <w:tmpl w:val="C9BE12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5094A"/>
    <w:multiLevelType w:val="hybridMultilevel"/>
    <w:tmpl w:val="643CD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6179E"/>
    <w:multiLevelType w:val="hybridMultilevel"/>
    <w:tmpl w:val="7DB60F1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036F8E"/>
    <w:multiLevelType w:val="hybridMultilevel"/>
    <w:tmpl w:val="E0E8D8F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A3C5915"/>
    <w:multiLevelType w:val="hybridMultilevel"/>
    <w:tmpl w:val="78B886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D0FA0"/>
    <w:multiLevelType w:val="hybridMultilevel"/>
    <w:tmpl w:val="55E251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661C59"/>
    <w:multiLevelType w:val="hybridMultilevel"/>
    <w:tmpl w:val="715AE6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95EAB"/>
    <w:multiLevelType w:val="hybridMultilevel"/>
    <w:tmpl w:val="FCE80B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11E6C"/>
    <w:multiLevelType w:val="hybridMultilevel"/>
    <w:tmpl w:val="581A7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47F95"/>
    <w:multiLevelType w:val="hybridMultilevel"/>
    <w:tmpl w:val="3D8A3D28"/>
    <w:lvl w:ilvl="0" w:tplc="AE06B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7215B75"/>
    <w:multiLevelType w:val="hybridMultilevel"/>
    <w:tmpl w:val="B4ACB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BA473B"/>
    <w:multiLevelType w:val="hybridMultilevel"/>
    <w:tmpl w:val="1BB8D2AA"/>
    <w:lvl w:ilvl="0" w:tplc="D7962EC8">
      <w:start w:val="15"/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F5208"/>
    <w:multiLevelType w:val="multilevel"/>
    <w:tmpl w:val="3BB4CDD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B0B74C1"/>
    <w:multiLevelType w:val="hybridMultilevel"/>
    <w:tmpl w:val="5AEA2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81BA3"/>
    <w:multiLevelType w:val="multilevel"/>
    <w:tmpl w:val="DEE4618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9B2AC9"/>
    <w:multiLevelType w:val="hybridMultilevel"/>
    <w:tmpl w:val="588A168C"/>
    <w:lvl w:ilvl="0" w:tplc="08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0" w15:restartNumberingAfterBreak="0">
    <w:nsid w:val="5ECE597C"/>
    <w:multiLevelType w:val="multilevel"/>
    <w:tmpl w:val="7D34AB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1" w15:restartNumberingAfterBreak="0">
    <w:nsid w:val="5FAF7F29"/>
    <w:multiLevelType w:val="hybridMultilevel"/>
    <w:tmpl w:val="349000D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70404C"/>
    <w:multiLevelType w:val="hybridMultilevel"/>
    <w:tmpl w:val="C28C2638"/>
    <w:lvl w:ilvl="0" w:tplc="080A0003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3" w15:restartNumberingAfterBreak="0">
    <w:nsid w:val="69C74D91"/>
    <w:multiLevelType w:val="hybridMultilevel"/>
    <w:tmpl w:val="F9220F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E20825"/>
    <w:multiLevelType w:val="hybridMultilevel"/>
    <w:tmpl w:val="5418A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05036"/>
    <w:multiLevelType w:val="hybridMultilevel"/>
    <w:tmpl w:val="F0D84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365EF"/>
    <w:multiLevelType w:val="hybridMultilevel"/>
    <w:tmpl w:val="79926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F608C"/>
    <w:multiLevelType w:val="hybridMultilevel"/>
    <w:tmpl w:val="52365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0089C"/>
    <w:multiLevelType w:val="multilevel"/>
    <w:tmpl w:val="D02EF2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F720147"/>
    <w:multiLevelType w:val="hybridMultilevel"/>
    <w:tmpl w:val="FFF85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8D0ECE"/>
    <w:multiLevelType w:val="hybridMultilevel"/>
    <w:tmpl w:val="3E525D5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39"/>
  </w:num>
  <w:num w:numId="4">
    <w:abstractNumId w:val="8"/>
  </w:num>
  <w:num w:numId="5">
    <w:abstractNumId w:val="28"/>
  </w:num>
  <w:num w:numId="6">
    <w:abstractNumId w:val="30"/>
  </w:num>
  <w:num w:numId="7">
    <w:abstractNumId w:val="5"/>
  </w:num>
  <w:num w:numId="8">
    <w:abstractNumId w:val="25"/>
  </w:num>
  <w:num w:numId="9">
    <w:abstractNumId w:val="35"/>
  </w:num>
  <w:num w:numId="10">
    <w:abstractNumId w:val="10"/>
  </w:num>
  <w:num w:numId="11">
    <w:abstractNumId w:val="1"/>
  </w:num>
  <w:num w:numId="12">
    <w:abstractNumId w:val="34"/>
  </w:num>
  <w:num w:numId="13">
    <w:abstractNumId w:val="0"/>
  </w:num>
  <w:num w:numId="14">
    <w:abstractNumId w:val="20"/>
  </w:num>
  <w:num w:numId="15">
    <w:abstractNumId w:val="22"/>
  </w:num>
  <w:num w:numId="16">
    <w:abstractNumId w:val="11"/>
  </w:num>
  <w:num w:numId="17">
    <w:abstractNumId w:val="14"/>
  </w:num>
  <w:num w:numId="18">
    <w:abstractNumId w:val="6"/>
  </w:num>
  <w:num w:numId="19">
    <w:abstractNumId w:val="2"/>
  </w:num>
  <w:num w:numId="20">
    <w:abstractNumId w:val="21"/>
  </w:num>
  <w:num w:numId="21">
    <w:abstractNumId w:val="38"/>
  </w:num>
  <w:num w:numId="22">
    <w:abstractNumId w:val="23"/>
  </w:num>
  <w:num w:numId="23">
    <w:abstractNumId w:val="27"/>
  </w:num>
  <w:num w:numId="24">
    <w:abstractNumId w:val="7"/>
  </w:num>
  <w:num w:numId="25">
    <w:abstractNumId w:val="4"/>
  </w:num>
  <w:num w:numId="26">
    <w:abstractNumId w:val="24"/>
  </w:num>
  <w:num w:numId="27">
    <w:abstractNumId w:val="29"/>
  </w:num>
  <w:num w:numId="28">
    <w:abstractNumId w:val="32"/>
  </w:num>
  <w:num w:numId="29">
    <w:abstractNumId w:val="33"/>
  </w:num>
  <w:num w:numId="30">
    <w:abstractNumId w:val="19"/>
  </w:num>
  <w:num w:numId="31">
    <w:abstractNumId w:val="17"/>
  </w:num>
  <w:num w:numId="32">
    <w:abstractNumId w:val="37"/>
  </w:num>
  <w:num w:numId="33">
    <w:abstractNumId w:val="16"/>
  </w:num>
  <w:num w:numId="34">
    <w:abstractNumId w:val="36"/>
  </w:num>
  <w:num w:numId="35">
    <w:abstractNumId w:val="31"/>
  </w:num>
  <w:num w:numId="36">
    <w:abstractNumId w:val="41"/>
  </w:num>
  <w:num w:numId="37">
    <w:abstractNumId w:val="40"/>
  </w:num>
  <w:num w:numId="38">
    <w:abstractNumId w:val="13"/>
  </w:num>
  <w:num w:numId="39">
    <w:abstractNumId w:val="15"/>
  </w:num>
  <w:num w:numId="40">
    <w:abstractNumId w:val="12"/>
  </w:num>
  <w:num w:numId="41">
    <w:abstractNumId w:val="3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E5"/>
    <w:rsid w:val="00020DBA"/>
    <w:rsid w:val="00037CC6"/>
    <w:rsid w:val="00040640"/>
    <w:rsid w:val="000427A2"/>
    <w:rsid w:val="00046950"/>
    <w:rsid w:val="000517ED"/>
    <w:rsid w:val="00065C55"/>
    <w:rsid w:val="00070076"/>
    <w:rsid w:val="0007638B"/>
    <w:rsid w:val="00085DC8"/>
    <w:rsid w:val="00086D76"/>
    <w:rsid w:val="000927B0"/>
    <w:rsid w:val="000A12C7"/>
    <w:rsid w:val="000A5432"/>
    <w:rsid w:val="000D19E0"/>
    <w:rsid w:val="000D4C28"/>
    <w:rsid w:val="000D4F88"/>
    <w:rsid w:val="000E31BE"/>
    <w:rsid w:val="000E4C43"/>
    <w:rsid w:val="000F103A"/>
    <w:rsid w:val="000F6412"/>
    <w:rsid w:val="00106595"/>
    <w:rsid w:val="0011305D"/>
    <w:rsid w:val="00115576"/>
    <w:rsid w:val="00116922"/>
    <w:rsid w:val="001254F8"/>
    <w:rsid w:val="00133AEF"/>
    <w:rsid w:val="001354EB"/>
    <w:rsid w:val="00137294"/>
    <w:rsid w:val="0013760F"/>
    <w:rsid w:val="00161166"/>
    <w:rsid w:val="001658A0"/>
    <w:rsid w:val="00165A80"/>
    <w:rsid w:val="001735AB"/>
    <w:rsid w:val="00176CAF"/>
    <w:rsid w:val="001875C4"/>
    <w:rsid w:val="001D0617"/>
    <w:rsid w:val="001D598B"/>
    <w:rsid w:val="00212E75"/>
    <w:rsid w:val="00220CE0"/>
    <w:rsid w:val="00230293"/>
    <w:rsid w:val="00241A27"/>
    <w:rsid w:val="00247982"/>
    <w:rsid w:val="00254B8A"/>
    <w:rsid w:val="00260091"/>
    <w:rsid w:val="00260206"/>
    <w:rsid w:val="00262467"/>
    <w:rsid w:val="00293D81"/>
    <w:rsid w:val="002A0E21"/>
    <w:rsid w:val="002A3D19"/>
    <w:rsid w:val="002D025D"/>
    <w:rsid w:val="002D7C93"/>
    <w:rsid w:val="002E34A2"/>
    <w:rsid w:val="002E3DDF"/>
    <w:rsid w:val="002E4F67"/>
    <w:rsid w:val="002E72CE"/>
    <w:rsid w:val="0030724B"/>
    <w:rsid w:val="00322B1A"/>
    <w:rsid w:val="003278AA"/>
    <w:rsid w:val="00332DB1"/>
    <w:rsid w:val="003547CB"/>
    <w:rsid w:val="00360C5B"/>
    <w:rsid w:val="0037444F"/>
    <w:rsid w:val="00375D84"/>
    <w:rsid w:val="00380440"/>
    <w:rsid w:val="0038343C"/>
    <w:rsid w:val="0038438D"/>
    <w:rsid w:val="0039398F"/>
    <w:rsid w:val="003C2425"/>
    <w:rsid w:val="003D1EE9"/>
    <w:rsid w:val="003D3E1E"/>
    <w:rsid w:val="003D7834"/>
    <w:rsid w:val="003F211D"/>
    <w:rsid w:val="003F61C6"/>
    <w:rsid w:val="00411564"/>
    <w:rsid w:val="0041432B"/>
    <w:rsid w:val="004176D8"/>
    <w:rsid w:val="004565AC"/>
    <w:rsid w:val="00467B0E"/>
    <w:rsid w:val="004849B2"/>
    <w:rsid w:val="00494264"/>
    <w:rsid w:val="00495C9B"/>
    <w:rsid w:val="004C3715"/>
    <w:rsid w:val="004C3CC4"/>
    <w:rsid w:val="004D025F"/>
    <w:rsid w:val="004D08EC"/>
    <w:rsid w:val="004D1A67"/>
    <w:rsid w:val="004D2411"/>
    <w:rsid w:val="004D56F3"/>
    <w:rsid w:val="004E2655"/>
    <w:rsid w:val="004F2BA5"/>
    <w:rsid w:val="00502728"/>
    <w:rsid w:val="00504412"/>
    <w:rsid w:val="00513220"/>
    <w:rsid w:val="00513845"/>
    <w:rsid w:val="00516DEC"/>
    <w:rsid w:val="005374AF"/>
    <w:rsid w:val="005404D1"/>
    <w:rsid w:val="005420AC"/>
    <w:rsid w:val="0055586C"/>
    <w:rsid w:val="00564621"/>
    <w:rsid w:val="005733F5"/>
    <w:rsid w:val="005B00CF"/>
    <w:rsid w:val="005B0F58"/>
    <w:rsid w:val="005B0FF1"/>
    <w:rsid w:val="005B3BF1"/>
    <w:rsid w:val="005C6ED0"/>
    <w:rsid w:val="005C79C1"/>
    <w:rsid w:val="005E624D"/>
    <w:rsid w:val="005F0F68"/>
    <w:rsid w:val="00603B50"/>
    <w:rsid w:val="00611F1E"/>
    <w:rsid w:val="00616542"/>
    <w:rsid w:val="00625FDD"/>
    <w:rsid w:val="006300FA"/>
    <w:rsid w:val="00631784"/>
    <w:rsid w:val="00633A04"/>
    <w:rsid w:val="0063610C"/>
    <w:rsid w:val="00663415"/>
    <w:rsid w:val="0067269B"/>
    <w:rsid w:val="00676E40"/>
    <w:rsid w:val="00690116"/>
    <w:rsid w:val="0069033B"/>
    <w:rsid w:val="006A127E"/>
    <w:rsid w:val="006B0A54"/>
    <w:rsid w:val="006B34D7"/>
    <w:rsid w:val="006F3A01"/>
    <w:rsid w:val="00702C35"/>
    <w:rsid w:val="00713BD3"/>
    <w:rsid w:val="007244D9"/>
    <w:rsid w:val="00733CDC"/>
    <w:rsid w:val="0074413B"/>
    <w:rsid w:val="007622E8"/>
    <w:rsid w:val="007730A0"/>
    <w:rsid w:val="00774690"/>
    <w:rsid w:val="00775365"/>
    <w:rsid w:val="007A266F"/>
    <w:rsid w:val="007C000E"/>
    <w:rsid w:val="007C62DE"/>
    <w:rsid w:val="007D453E"/>
    <w:rsid w:val="007F21F6"/>
    <w:rsid w:val="007F4FF6"/>
    <w:rsid w:val="007F6645"/>
    <w:rsid w:val="008102B2"/>
    <w:rsid w:val="00815C88"/>
    <w:rsid w:val="008170A9"/>
    <w:rsid w:val="00817AE5"/>
    <w:rsid w:val="00825E2E"/>
    <w:rsid w:val="008312F4"/>
    <w:rsid w:val="00837475"/>
    <w:rsid w:val="00852761"/>
    <w:rsid w:val="00860AF1"/>
    <w:rsid w:val="008646D8"/>
    <w:rsid w:val="00871BE0"/>
    <w:rsid w:val="008931A2"/>
    <w:rsid w:val="008B0ED4"/>
    <w:rsid w:val="008C24ED"/>
    <w:rsid w:val="008C3A90"/>
    <w:rsid w:val="008D43C7"/>
    <w:rsid w:val="00913896"/>
    <w:rsid w:val="00913A83"/>
    <w:rsid w:val="009173DD"/>
    <w:rsid w:val="0092256C"/>
    <w:rsid w:val="00937D04"/>
    <w:rsid w:val="0097193A"/>
    <w:rsid w:val="009730DC"/>
    <w:rsid w:val="009827F6"/>
    <w:rsid w:val="00985163"/>
    <w:rsid w:val="00995DD5"/>
    <w:rsid w:val="00996FAC"/>
    <w:rsid w:val="009A377C"/>
    <w:rsid w:val="009B7312"/>
    <w:rsid w:val="009C165A"/>
    <w:rsid w:val="009C278F"/>
    <w:rsid w:val="009E5154"/>
    <w:rsid w:val="00A30723"/>
    <w:rsid w:val="00A313B9"/>
    <w:rsid w:val="00A343C4"/>
    <w:rsid w:val="00A44673"/>
    <w:rsid w:val="00A52A41"/>
    <w:rsid w:val="00A52B9E"/>
    <w:rsid w:val="00A55D0A"/>
    <w:rsid w:val="00A562E2"/>
    <w:rsid w:val="00A60ECD"/>
    <w:rsid w:val="00A65D93"/>
    <w:rsid w:val="00A66A74"/>
    <w:rsid w:val="00A67889"/>
    <w:rsid w:val="00A76D0B"/>
    <w:rsid w:val="00A77ECE"/>
    <w:rsid w:val="00A83203"/>
    <w:rsid w:val="00A922FC"/>
    <w:rsid w:val="00AA56F9"/>
    <w:rsid w:val="00AA5E0C"/>
    <w:rsid w:val="00AB4768"/>
    <w:rsid w:val="00AC04CD"/>
    <w:rsid w:val="00AD1077"/>
    <w:rsid w:val="00AD1B3A"/>
    <w:rsid w:val="00AF476F"/>
    <w:rsid w:val="00B02098"/>
    <w:rsid w:val="00B142AD"/>
    <w:rsid w:val="00B17EBF"/>
    <w:rsid w:val="00B337DB"/>
    <w:rsid w:val="00B4440F"/>
    <w:rsid w:val="00B475ED"/>
    <w:rsid w:val="00B50D76"/>
    <w:rsid w:val="00B72E85"/>
    <w:rsid w:val="00B8608B"/>
    <w:rsid w:val="00B92C49"/>
    <w:rsid w:val="00BA32BA"/>
    <w:rsid w:val="00BA4295"/>
    <w:rsid w:val="00BB4294"/>
    <w:rsid w:val="00BC485E"/>
    <w:rsid w:val="00BD115F"/>
    <w:rsid w:val="00BD50DD"/>
    <w:rsid w:val="00BE0F86"/>
    <w:rsid w:val="00BF0C3D"/>
    <w:rsid w:val="00C1262B"/>
    <w:rsid w:val="00C22D0D"/>
    <w:rsid w:val="00C22F04"/>
    <w:rsid w:val="00C25C4C"/>
    <w:rsid w:val="00C36EC9"/>
    <w:rsid w:val="00C50E99"/>
    <w:rsid w:val="00C62052"/>
    <w:rsid w:val="00C93527"/>
    <w:rsid w:val="00C97609"/>
    <w:rsid w:val="00CA4FA1"/>
    <w:rsid w:val="00CC06BC"/>
    <w:rsid w:val="00CD1D81"/>
    <w:rsid w:val="00CE2A5D"/>
    <w:rsid w:val="00CE2AFD"/>
    <w:rsid w:val="00CE5E94"/>
    <w:rsid w:val="00CF256A"/>
    <w:rsid w:val="00D05376"/>
    <w:rsid w:val="00D21271"/>
    <w:rsid w:val="00D227E7"/>
    <w:rsid w:val="00D27C94"/>
    <w:rsid w:val="00D32044"/>
    <w:rsid w:val="00D45EE5"/>
    <w:rsid w:val="00D560D6"/>
    <w:rsid w:val="00D83384"/>
    <w:rsid w:val="00D95CF3"/>
    <w:rsid w:val="00DA791D"/>
    <w:rsid w:val="00DC7D1B"/>
    <w:rsid w:val="00DE2F28"/>
    <w:rsid w:val="00DF1170"/>
    <w:rsid w:val="00DF22A6"/>
    <w:rsid w:val="00DF22FB"/>
    <w:rsid w:val="00DF6A8F"/>
    <w:rsid w:val="00E02560"/>
    <w:rsid w:val="00E22AA1"/>
    <w:rsid w:val="00E23BC7"/>
    <w:rsid w:val="00E411D4"/>
    <w:rsid w:val="00E508DC"/>
    <w:rsid w:val="00E50D8A"/>
    <w:rsid w:val="00E624FE"/>
    <w:rsid w:val="00E65F8C"/>
    <w:rsid w:val="00E715CC"/>
    <w:rsid w:val="00E76C8C"/>
    <w:rsid w:val="00E77B18"/>
    <w:rsid w:val="00E84D0C"/>
    <w:rsid w:val="00E92259"/>
    <w:rsid w:val="00EA20A0"/>
    <w:rsid w:val="00EB7EC2"/>
    <w:rsid w:val="00EC5226"/>
    <w:rsid w:val="00EC60A5"/>
    <w:rsid w:val="00EF162D"/>
    <w:rsid w:val="00EF4217"/>
    <w:rsid w:val="00F15D34"/>
    <w:rsid w:val="00F17734"/>
    <w:rsid w:val="00F3711B"/>
    <w:rsid w:val="00F417FE"/>
    <w:rsid w:val="00F46BF6"/>
    <w:rsid w:val="00F5370C"/>
    <w:rsid w:val="00F703A5"/>
    <w:rsid w:val="00F766E8"/>
    <w:rsid w:val="00F9022A"/>
    <w:rsid w:val="00F904CD"/>
    <w:rsid w:val="00FA34BD"/>
    <w:rsid w:val="00FC0BDC"/>
    <w:rsid w:val="00FC2173"/>
    <w:rsid w:val="00FC293F"/>
    <w:rsid w:val="00FC381B"/>
    <w:rsid w:val="00FE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19EA64"/>
  <w15:docId w15:val="{F35DF67D-5142-3D44-9E6D-6F8C8B81E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2E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Autospacing="1" w:after="160" w:afterAutospacing="1"/>
      <w:outlineLvl w:val="0"/>
    </w:pPr>
    <w:rPr>
      <w:rFonts w:eastAsiaTheme="minorHAnsi"/>
      <w:b/>
      <w:bCs/>
      <w:kern w:val="2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E3820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44053B"/>
    <w:rPr>
      <w:rFonts w:ascii="Calibri" w:eastAsia="Calibri" w:hAnsi="Calibri" w:cs="Calibri"/>
      <w:lang w:val="es-ES_tradnl"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651F26"/>
    <w:rPr>
      <w:rFonts w:ascii="Times New Roman" w:hAnsi="Times New Roman" w:cs="Times New Roman"/>
      <w:b/>
      <w:bCs/>
      <w:kern w:val="2"/>
      <w:sz w:val="48"/>
      <w:szCs w:val="48"/>
      <w:lang w:eastAsia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96BAF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Wingdings"/>
    </w:rPr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Wingdings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sz w:val="22"/>
    </w:rPr>
  </w:style>
  <w:style w:type="character" w:customStyle="1" w:styleId="ListLabel34">
    <w:name w:val="ListLabel 34"/>
    <w:qFormat/>
    <w:rPr>
      <w:sz w:val="22"/>
    </w:rPr>
  </w:style>
  <w:style w:type="character" w:customStyle="1" w:styleId="ListLabel35">
    <w:name w:val="ListLabel 35"/>
    <w:qFormat/>
    <w:rPr>
      <w:rFonts w:ascii="Arial Narrow" w:hAnsi="Arial Narrow"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ascii="Arial Narrow" w:hAnsi="Arial Narrow"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ascii="Arial Narrow" w:hAnsi="Arial Narrow" w:cs="Courier New"/>
      <w:sz w:val="20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ascii="Arial Narrow" w:hAnsi="Arial Narrow" w:cs="Courier New"/>
      <w:b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ascii="Arial Narrow" w:hAnsi="Arial Narrow" w:cs="Courier New"/>
      <w:b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ascii="Arial Narrow" w:hAnsi="Arial Narrow"/>
      <w:sz w:val="20"/>
    </w:rPr>
  </w:style>
  <w:style w:type="character" w:customStyle="1" w:styleId="ListLabel59">
    <w:name w:val="ListLabel 59"/>
    <w:qFormat/>
    <w:rPr>
      <w:rFonts w:ascii="Arial Narrow" w:eastAsia="Arial" w:hAnsi="Arial Narrow" w:cs="Arial"/>
      <w:sz w:val="20"/>
      <w:szCs w:val="20"/>
    </w:rPr>
  </w:style>
  <w:style w:type="character" w:customStyle="1" w:styleId="ListLabel60">
    <w:name w:val="ListLabel 60"/>
    <w:qFormat/>
    <w:rPr>
      <w:rFonts w:ascii="Arial Narrow" w:hAnsi="Arial Narrow"/>
      <w:sz w:val="20"/>
      <w:szCs w:val="20"/>
    </w:rPr>
  </w:style>
  <w:style w:type="paragraph" w:styleId="Ttulo">
    <w:name w:val="Title"/>
    <w:basedOn w:val="Normal"/>
    <w:next w:val="Textoindependiente"/>
    <w:qFormat/>
    <w:pPr>
      <w:keepNext/>
      <w:spacing w:before="240" w:after="120" w:line="259" w:lineRule="auto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  <w:rPr>
      <w:rFonts w:asciiTheme="minorHAnsi" w:eastAsiaTheme="minorHAnsi" w:hAnsiTheme="minorHAnsi" w:cs="Calibri"/>
      <w:sz w:val="22"/>
      <w:szCs w:val="22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ohit Devanagari"/>
      <w:i/>
      <w:iCs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ohit Devanagari"/>
      <w:sz w:val="22"/>
      <w:szCs w:val="22"/>
    </w:rPr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</w:pPr>
    <w:rPr>
      <w:rFonts w:asciiTheme="minorHAnsi" w:eastAsiaTheme="minorHAnsi" w:hAnsiTheme="minorHAnsi" w:cs="Calibri"/>
      <w:sz w:val="22"/>
      <w:szCs w:val="22"/>
    </w:rPr>
  </w:style>
  <w:style w:type="paragraph" w:styleId="Prrafodelista">
    <w:name w:val="List Paragraph"/>
    <w:basedOn w:val="Normal"/>
    <w:uiPriority w:val="34"/>
    <w:qFormat/>
    <w:rsid w:val="003955A0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C27DA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D730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0AF1"/>
    <w:rPr>
      <w:color w:val="0563C1" w:themeColor="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60AF1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D453E"/>
    <w:rPr>
      <w:color w:val="605E5C"/>
      <w:shd w:val="clear" w:color="auto" w:fill="E1DFDD"/>
    </w:rPr>
  </w:style>
  <w:style w:type="character" w:customStyle="1" w:styleId="css-901oao">
    <w:name w:val="css-901oao"/>
    <w:basedOn w:val="Fuentedeprrafopredeter"/>
    <w:rsid w:val="001D598B"/>
  </w:style>
  <w:style w:type="character" w:styleId="Textoennegrita">
    <w:name w:val="Strong"/>
    <w:basedOn w:val="Fuentedeprrafopredeter"/>
    <w:uiPriority w:val="22"/>
    <w:qFormat/>
    <w:rsid w:val="001D59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41FF87F9AF3124F879A5E74B488816B" ma:contentTypeVersion="5" ma:contentTypeDescription="Crear nuevo documento." ma:contentTypeScope="" ma:versionID="be45914887a75d5a7cd062148a3b8c24">
  <xsd:schema xmlns:xsd="http://www.w3.org/2001/XMLSchema" xmlns:xs="http://www.w3.org/2001/XMLSchema" xmlns:p="http://schemas.microsoft.com/office/2006/metadata/properties" xmlns:ns3="1962dbc5-846e-4616-ae5f-ae7cf75e3a20" xmlns:ns4="6a9c9d09-186e-48db-a33b-caf2435f859c" targetNamespace="http://schemas.microsoft.com/office/2006/metadata/properties" ma:root="true" ma:fieldsID="7f490042f2c1e974b5802c136fcea89d" ns3:_="" ns4:_="">
    <xsd:import namespace="1962dbc5-846e-4616-ae5f-ae7cf75e3a20"/>
    <xsd:import namespace="6a9c9d09-186e-48db-a33b-caf2435f859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2dbc5-846e-4616-ae5f-ae7cf75e3a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c9d09-186e-48db-a33b-caf2435f8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D27F77-92D9-4B94-AD83-B08BA3AD99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245543-CF5C-4324-A8C9-7C72A55999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B49C8B-9BCF-4F31-B3E0-10F1BAB5D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62dbc5-846e-4616-ae5f-ae7cf75e3a20"/>
    <ds:schemaRef ds:uri="6a9c9d09-186e-48db-a33b-caf2435f8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1A51C-84AE-4E80-AA9D-4001CE95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769</Words>
  <Characters>4233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dc:description/>
  <cp:lastModifiedBy>Sonia Quintana Martínez</cp:lastModifiedBy>
  <cp:revision>3</cp:revision>
  <dcterms:created xsi:type="dcterms:W3CDTF">2020-05-24T02:50:00Z</dcterms:created>
  <dcterms:modified xsi:type="dcterms:W3CDTF">2020-05-24T02:50:00Z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0x010100541FF87F9AF3124F879A5E74B488816B</vt:lpwstr>
  </property>
</Properties>
</file>